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84" w:rsidRDefault="00956684">
      <w:r w:rsidRPr="005774B5">
        <w:rPr>
          <w:highlight w:val="yellow"/>
        </w:rPr>
        <w:t>&lt;Insert Letterhead&gt;</w:t>
      </w:r>
    </w:p>
    <w:p w:rsidR="00956684" w:rsidRDefault="005774B5">
      <w:r w:rsidRPr="005774B5">
        <w:rPr>
          <w:highlight w:val="yellow"/>
        </w:rPr>
        <w:t>&lt;Insert Date&gt;</w:t>
      </w:r>
    </w:p>
    <w:p w:rsidR="00956684" w:rsidRDefault="00956684"/>
    <w:p w:rsidR="00956684" w:rsidRDefault="00956684">
      <w:r>
        <w:t xml:space="preserve">Assemblymember </w:t>
      </w:r>
      <w:r w:rsidR="00297DEB">
        <w:t>David Chiu</w:t>
      </w:r>
    </w:p>
    <w:p w:rsidR="00956684" w:rsidRDefault="003241A2">
      <w:r>
        <w:t>State Capitol, Room 4112</w:t>
      </w:r>
    </w:p>
    <w:p w:rsidR="00E11136" w:rsidRDefault="003241A2">
      <w:r>
        <w:t>Sacramento, CA 95814</w:t>
      </w:r>
    </w:p>
    <w:p w:rsidR="00956684" w:rsidRDefault="00956684"/>
    <w:p w:rsidR="00956684" w:rsidRDefault="00956684">
      <w:pPr>
        <w:rPr>
          <w:b/>
        </w:rPr>
      </w:pPr>
      <w:r>
        <w:rPr>
          <w:b/>
        </w:rPr>
        <w:t xml:space="preserve">RE: Support for </w:t>
      </w:r>
      <w:r w:rsidR="00FD2D4E">
        <w:rPr>
          <w:b/>
        </w:rPr>
        <w:t xml:space="preserve">AB </w:t>
      </w:r>
      <w:r w:rsidR="00E11136">
        <w:rPr>
          <w:b/>
        </w:rPr>
        <w:t>550</w:t>
      </w:r>
      <w:r>
        <w:rPr>
          <w:b/>
        </w:rPr>
        <w:t xml:space="preserve"> (</w:t>
      </w:r>
      <w:r w:rsidR="00297DEB">
        <w:rPr>
          <w:b/>
        </w:rPr>
        <w:t>Chiu</w:t>
      </w:r>
      <w:r>
        <w:rPr>
          <w:b/>
        </w:rPr>
        <w:t xml:space="preserve">) </w:t>
      </w:r>
      <w:r w:rsidR="00E11136">
        <w:rPr>
          <w:b/>
        </w:rPr>
        <w:t>– The Safe Streets and Work Zones Act of 2021</w:t>
      </w:r>
    </w:p>
    <w:p w:rsidR="00956684" w:rsidRDefault="00956684"/>
    <w:p w:rsidR="00956684" w:rsidRDefault="00956684">
      <w:r>
        <w:t xml:space="preserve">Dear Assemblymember </w:t>
      </w:r>
      <w:r w:rsidR="00297DEB">
        <w:t>Chiu</w:t>
      </w:r>
      <w:r>
        <w:t>,</w:t>
      </w:r>
    </w:p>
    <w:p w:rsidR="00956684" w:rsidRDefault="00956684"/>
    <w:p w:rsidR="00297DEB" w:rsidRDefault="00162079" w:rsidP="00297DEB">
      <w:r>
        <w:t>&lt;</w:t>
      </w:r>
      <w:r w:rsidRPr="00FA38FB">
        <w:rPr>
          <w:highlight w:val="yellow"/>
        </w:rPr>
        <w:t>Association/Organization name</w:t>
      </w:r>
      <w:r>
        <w:t>&gt;</w:t>
      </w:r>
      <w:r w:rsidR="00956684">
        <w:t xml:space="preserve"> </w:t>
      </w:r>
      <w:r w:rsidR="00E11136">
        <w:t xml:space="preserve">writes </w:t>
      </w:r>
      <w:r w:rsidR="003C35BB">
        <w:t xml:space="preserve">in </w:t>
      </w:r>
      <w:r w:rsidR="00E11136">
        <w:t>strong support</w:t>
      </w:r>
      <w:r w:rsidR="003C35BB">
        <w:t xml:space="preserve"> of</w:t>
      </w:r>
      <w:r w:rsidR="00956684">
        <w:t xml:space="preserve"> A</w:t>
      </w:r>
      <w:r w:rsidR="00CF63BD">
        <w:t xml:space="preserve">ssembly </w:t>
      </w:r>
      <w:r w:rsidR="00956684">
        <w:t>B</w:t>
      </w:r>
      <w:r w:rsidR="00CF63BD">
        <w:t>ill</w:t>
      </w:r>
      <w:r w:rsidR="00956684">
        <w:t xml:space="preserve"> </w:t>
      </w:r>
      <w:r w:rsidR="00E11136">
        <w:t>550 – The Safe Streets and Work Zones Act of 2021</w:t>
      </w:r>
      <w:r w:rsidR="00956684">
        <w:t xml:space="preserve">. </w:t>
      </w:r>
      <w:r w:rsidR="00E11136">
        <w:t>AB 550</w:t>
      </w:r>
      <w:r w:rsidR="00E11136" w:rsidRPr="00E11136">
        <w:t xml:space="preserve"> protects the safety of vulnerable travelers and workers on California roads by giving local transportation authorities and the state the option of creating speed safety pilot programs informed by a stakeholder-driven process under the auspices of the Secretary of the California State Transportation Agency</w:t>
      </w:r>
      <w:r w:rsidR="00E11136">
        <w:t xml:space="preserve"> (</w:t>
      </w:r>
      <w:proofErr w:type="spellStart"/>
      <w:r w:rsidR="00E11136">
        <w:t>CalSTA</w:t>
      </w:r>
      <w:proofErr w:type="spellEnd"/>
      <w:r w:rsidR="00E11136">
        <w:t>)</w:t>
      </w:r>
      <w:r w:rsidR="00E11136" w:rsidRPr="00E11136">
        <w:t>.</w:t>
      </w:r>
      <w:r w:rsidR="005F0BCE">
        <w:t xml:space="preserve"> This urgent measure </w:t>
      </w:r>
      <w:proofErr w:type="gramStart"/>
      <w:r w:rsidR="005F0BCE">
        <w:t>is desperately needed</w:t>
      </w:r>
      <w:proofErr w:type="gramEnd"/>
      <w:r w:rsidR="005F0BCE">
        <w:t xml:space="preserve"> to stem the tide of traffic violence in the state and protect drivers, pedestrians, cyclists, and workers </w:t>
      </w:r>
      <w:r w:rsidR="000103D5">
        <w:t xml:space="preserve">traveling </w:t>
      </w:r>
      <w:r w:rsidR="005F0BCE">
        <w:t>on our roadways.</w:t>
      </w:r>
    </w:p>
    <w:p w:rsidR="00733743" w:rsidRDefault="00733743" w:rsidP="00297DEB"/>
    <w:p w:rsidR="00BF72A3" w:rsidRDefault="003D0EC6" w:rsidP="00E11136">
      <w:r w:rsidRPr="000D1736">
        <w:rPr>
          <w:rFonts w:asciiTheme="minorHAnsi" w:eastAsia="Times New Roman" w:hAnsiTheme="minorHAnsi" w:cstheme="minorHAnsi"/>
          <w:color w:val="000000"/>
          <w:szCs w:val="22"/>
        </w:rPr>
        <w:t xml:space="preserve">Every year for the past five years, over 1,000 Californians have died in speed-related traffic collisions. Tens of thousands more have been injured. </w:t>
      </w:r>
      <w:r>
        <w:rPr>
          <w:rFonts w:asciiTheme="minorHAnsi" w:eastAsia="Times New Roman" w:hAnsiTheme="minorHAnsi" w:cstheme="minorHAnsi"/>
          <w:color w:val="000000"/>
          <w:szCs w:val="22"/>
        </w:rPr>
        <w:t xml:space="preserve">Nationwide, 112,580 people </w:t>
      </w:r>
      <w:proofErr w:type="gramStart"/>
      <w:r>
        <w:rPr>
          <w:rFonts w:asciiTheme="minorHAnsi" w:eastAsia="Times New Roman" w:hAnsiTheme="minorHAnsi" w:cstheme="minorHAnsi"/>
          <w:color w:val="000000"/>
          <w:szCs w:val="22"/>
        </w:rPr>
        <w:t>were killed</w:t>
      </w:r>
      <w:proofErr w:type="gramEnd"/>
      <w:r>
        <w:rPr>
          <w:rFonts w:asciiTheme="minorHAnsi" w:eastAsia="Times New Roman" w:hAnsiTheme="minorHAnsi" w:cstheme="minorHAnsi"/>
          <w:color w:val="000000"/>
          <w:szCs w:val="22"/>
        </w:rPr>
        <w:t xml:space="preserve"> in speeding-related incidents from 2005 to 2014</w:t>
      </w:r>
      <w:r w:rsidR="00E11136" w:rsidRPr="00E11136">
        <w:t>.</w:t>
      </w:r>
      <w:r>
        <w:t xml:space="preserve"> </w:t>
      </w:r>
      <w:r w:rsidR="00BF72A3">
        <w:t xml:space="preserve">Moreover, </w:t>
      </w:r>
      <w:r w:rsidR="00BF72A3" w:rsidRPr="00C20466">
        <w:rPr>
          <w:rFonts w:asciiTheme="minorHAnsi" w:eastAsia="Times New Roman" w:hAnsiTheme="minorHAnsi" w:cstheme="minorHAnsi"/>
          <w:color w:val="000000"/>
          <w:szCs w:val="22"/>
        </w:rPr>
        <w:t xml:space="preserve">despite the pandemic and related drop in driving, deaths from traffic incidents actually </w:t>
      </w:r>
      <w:r w:rsidR="00BF72A3" w:rsidRPr="00BF72A3">
        <w:rPr>
          <w:rFonts w:asciiTheme="minorHAnsi" w:eastAsia="Times New Roman" w:hAnsiTheme="minorHAnsi" w:cstheme="minorHAnsi"/>
          <w:color w:val="000000"/>
          <w:szCs w:val="22"/>
        </w:rPr>
        <w:t>rose 8 percent</w:t>
      </w:r>
      <w:r w:rsidR="00BF72A3" w:rsidRPr="00C20466">
        <w:rPr>
          <w:rFonts w:asciiTheme="minorHAnsi" w:eastAsia="Times New Roman" w:hAnsiTheme="minorHAnsi" w:cstheme="minorHAnsi"/>
          <w:color w:val="000000"/>
          <w:szCs w:val="22"/>
        </w:rPr>
        <w:t xml:space="preserve"> from 2019 to 2020</w:t>
      </w:r>
      <w:r>
        <w:t>.</w:t>
      </w:r>
      <w:r w:rsidR="00E11136" w:rsidRPr="00E11136">
        <w:t xml:space="preserve"> </w:t>
      </w:r>
    </w:p>
    <w:p w:rsidR="00BF72A3" w:rsidRDefault="00BF72A3" w:rsidP="00E11136"/>
    <w:p w:rsidR="00F652D2" w:rsidRDefault="00F652D2" w:rsidP="003D0EC6">
      <w:r w:rsidRPr="00F652D2">
        <w:t xml:space="preserve">Many jurisdictions have adopted Vision Zero policies in an effort to bring traffic fatalities </w:t>
      </w:r>
      <w:proofErr w:type="gramStart"/>
      <w:r w:rsidRPr="00F652D2">
        <w:t>to</w:t>
      </w:r>
      <w:proofErr w:type="gramEnd"/>
      <w:r w:rsidRPr="00F652D2">
        <w:t xml:space="preserve"> exactly that – </w:t>
      </w:r>
      <w:r w:rsidRPr="00F652D2">
        <w:rPr>
          <w:i/>
        </w:rPr>
        <w:t>zero</w:t>
      </w:r>
      <w:r w:rsidRPr="00F652D2">
        <w:t xml:space="preserve">. </w:t>
      </w:r>
      <w:r w:rsidR="00E21408">
        <w:t>Traffic</w:t>
      </w:r>
      <w:r w:rsidRPr="00F652D2">
        <w:t xml:space="preserve"> safety initiatives underway in these localities have made some progress, but these efforts to date have not brought about the necessary reductions in injuries and deaths. Jurisdictions are desperate for additional tools to combat speeding and protect the public</w:t>
      </w:r>
      <w:r>
        <w:t xml:space="preserve"> from these preventable injuries and deaths</w:t>
      </w:r>
      <w:r w:rsidRPr="00F652D2">
        <w:t>.</w:t>
      </w:r>
      <w:r w:rsidR="00DD282C">
        <w:t xml:space="preserve"> </w:t>
      </w:r>
    </w:p>
    <w:p w:rsidR="00DD282C" w:rsidRDefault="00DD282C" w:rsidP="003D0EC6"/>
    <w:p w:rsidR="003D0EC6" w:rsidRPr="00E11136" w:rsidRDefault="00BF72A3" w:rsidP="00E11136">
      <w:r>
        <w:t xml:space="preserve">Speeding is incredibly dangerous – it is the number one factor in crash severity. </w:t>
      </w:r>
      <w:r w:rsidR="003D0EC6" w:rsidRPr="003D0EC6">
        <w:t>If a driver traveling at 20 miles per hour hits a pedestrian, there is a 90 percent chance that pedestrian will survive. At 40</w:t>
      </w:r>
      <w:r>
        <w:t xml:space="preserve"> mph</w:t>
      </w:r>
      <w:r w:rsidR="003D0EC6" w:rsidRPr="003D0EC6">
        <w:t>, the chance of survival drops to 20 percent. That means eight out of ten people hit by a car going 40</w:t>
      </w:r>
      <w:r>
        <w:t xml:space="preserve"> </w:t>
      </w:r>
      <w:r w:rsidR="003D0EC6" w:rsidRPr="003D0EC6">
        <w:t xml:space="preserve">mph or higher will die from their injuries. </w:t>
      </w:r>
    </w:p>
    <w:p w:rsidR="00E11136" w:rsidRDefault="00E11136" w:rsidP="00E11136"/>
    <w:p w:rsidR="000103D5" w:rsidRDefault="000103D5" w:rsidP="000103D5">
      <w:r>
        <w:t>Numerou</w:t>
      </w:r>
      <w:r>
        <w:t>s empirical studies show that speed safety</w:t>
      </w:r>
      <w:r>
        <w:t xml:space="preserve"> systems </w:t>
      </w:r>
      <w:r w:rsidR="003D0EC6">
        <w:t>reduce speeding, crashes, injuries, and fatalities</w:t>
      </w:r>
      <w:r>
        <w:t>. In New York City, t</w:t>
      </w:r>
      <w:r>
        <w:t xml:space="preserve">otal crashes declined 15 percent, injuries from crashes </w:t>
      </w:r>
      <w:r>
        <w:t xml:space="preserve">declined </w:t>
      </w:r>
      <w:r>
        <w:t>17 percent, fatalities</w:t>
      </w:r>
      <w:r>
        <w:t xml:space="preserve"> dropped</w:t>
      </w:r>
      <w:r>
        <w:t xml:space="preserve"> 55 percent, and excessive spe</w:t>
      </w:r>
      <w:r>
        <w:t xml:space="preserve">eding violations dropped by 60 percent. In Portland, OR, speeding fatalities have been reduced </w:t>
      </w:r>
      <w:r>
        <w:t xml:space="preserve">53 percent </w:t>
      </w:r>
      <w:r>
        <w:t>since their speed safety program started</w:t>
      </w:r>
      <w:r>
        <w:t>.</w:t>
      </w:r>
      <w:r>
        <w:t xml:space="preserve"> </w:t>
      </w:r>
      <w:proofErr w:type="gramStart"/>
      <w:r>
        <w:t>And</w:t>
      </w:r>
      <w:proofErr w:type="gramEnd"/>
      <w:r>
        <w:t xml:space="preserve"> in Denver, CO the number of drivers exceeding the speed limit by 10 miles per hour or more decreased by 21 percent. </w:t>
      </w:r>
    </w:p>
    <w:p w:rsidR="000103D5" w:rsidRDefault="000103D5" w:rsidP="000103D5"/>
    <w:p w:rsidR="00E11136" w:rsidRDefault="00E11136" w:rsidP="000103D5">
      <w:r w:rsidRPr="00E11136">
        <w:t>Despite an established history</w:t>
      </w:r>
      <w:r w:rsidR="00F652D2">
        <w:t xml:space="preserve"> and proven </w:t>
      </w:r>
      <w:proofErr w:type="gramStart"/>
      <w:r w:rsidR="00F652D2">
        <w:t>track record</w:t>
      </w:r>
      <w:proofErr w:type="gramEnd"/>
      <w:r w:rsidRPr="00E11136">
        <w:t xml:space="preserve">, California law currently prohibits the use of these systems. AB 550 directs the Secretary of </w:t>
      </w:r>
      <w:proofErr w:type="spellStart"/>
      <w:r w:rsidRPr="00E11136">
        <w:t>CalSTA</w:t>
      </w:r>
      <w:proofErr w:type="spellEnd"/>
      <w:r w:rsidRPr="00E11136">
        <w:t xml:space="preserve"> to bring together a </w:t>
      </w:r>
      <w:proofErr w:type="gramStart"/>
      <w:r w:rsidRPr="00E11136">
        <w:t xml:space="preserve">stakeholder </w:t>
      </w:r>
      <w:r w:rsidRPr="00E11136">
        <w:lastRenderedPageBreak/>
        <w:t>working</w:t>
      </w:r>
      <w:proofErr w:type="gramEnd"/>
      <w:r w:rsidRPr="00E11136">
        <w:t xml:space="preserve"> group to establish program guidelines for the piloting of two speed safety programs: one on dangerous local streets, and the other in active state or local work zones. </w:t>
      </w:r>
    </w:p>
    <w:p w:rsidR="003E3994" w:rsidRDefault="003E3994" w:rsidP="00E11136"/>
    <w:p w:rsidR="002762A5" w:rsidRDefault="003E3994" w:rsidP="00E21408">
      <w:r w:rsidRPr="003E3994">
        <w:t xml:space="preserve">This bill sets out a collaborative model based on </w:t>
      </w:r>
      <w:r>
        <w:t xml:space="preserve">stakeholder input and community </w:t>
      </w:r>
      <w:r w:rsidRPr="003E3994">
        <w:t>eng</w:t>
      </w:r>
      <w:r>
        <w:t>agement, not a top-down mandate</w:t>
      </w:r>
      <w:r w:rsidRPr="003E3994">
        <w:t xml:space="preserve">. </w:t>
      </w:r>
      <w:r>
        <w:t xml:space="preserve">AB 550 </w:t>
      </w:r>
      <w:r w:rsidR="002762A5">
        <w:t>includes</w:t>
      </w:r>
      <w:r>
        <w:t xml:space="preserve"> clear guardrails to protect people’s privacy</w:t>
      </w:r>
      <w:r w:rsidR="00E21408">
        <w:t>, and</w:t>
      </w:r>
      <w:r w:rsidR="007E7320">
        <w:t xml:space="preserve"> c</w:t>
      </w:r>
      <w:r w:rsidR="002762A5">
        <w:t xml:space="preserve">itations under any pilot </w:t>
      </w:r>
      <w:r w:rsidR="00E21408">
        <w:t>program will be civil in nature – not criminal –</w:t>
      </w:r>
      <w:r w:rsidR="002762A5">
        <w:t xml:space="preserve"> and will not result in a point on a driver’s record. The total fine amount, including fees, </w:t>
      </w:r>
      <w:proofErr w:type="gramStart"/>
      <w:r w:rsidR="002762A5">
        <w:t>is capped</w:t>
      </w:r>
      <w:proofErr w:type="gramEnd"/>
      <w:r w:rsidR="002762A5">
        <w:t xml:space="preserve"> at a maximum of $125, and jurisdictions may set the fine lower if they wish. Best practices from other programs demonstrate that these systems are still effective even if fines are lower than traditional speeding violations, which can be several hundred dollars.</w:t>
      </w:r>
      <w:r>
        <w:t xml:space="preserve"> </w:t>
      </w:r>
      <w:r w:rsidR="007E7320">
        <w:t>Jurisdictions must also offer diversion options for low-income drivers unable to pay the full fine.</w:t>
      </w:r>
    </w:p>
    <w:p w:rsidR="00DD282C" w:rsidRDefault="00DD282C" w:rsidP="00E21408"/>
    <w:p w:rsidR="00E21408" w:rsidRDefault="00DD282C" w:rsidP="00E21408">
      <w:r>
        <w:t>T</w:t>
      </w:r>
      <w:r>
        <w:t xml:space="preserve">raditional police enforcement of traffic laws has frequently put drivers of color at risk from implicit </w:t>
      </w:r>
      <w:r>
        <w:t xml:space="preserve">and explicit bias. Recent studies have shown that Black drivers in California </w:t>
      </w:r>
      <w:proofErr w:type="gramStart"/>
      <w:r>
        <w:t>are stopped</w:t>
      </w:r>
      <w:proofErr w:type="gramEnd"/>
      <w:r>
        <w:t xml:space="preserve"> by police at 2.5 times the rate of whites and are searched three times as often. In some cities, the disparity is even more pronounced. T</w:t>
      </w:r>
      <w:r>
        <w:t>his bill proposes an alternative</w:t>
      </w:r>
      <w:r>
        <w:t>, administrative</w:t>
      </w:r>
      <w:r w:rsidR="00E12810">
        <w:t>-based</w:t>
      </w:r>
      <w:r>
        <w:t xml:space="preserve"> model</w:t>
      </w:r>
      <w:r w:rsidR="00C073A2">
        <w:t xml:space="preserve"> for speed detection</w:t>
      </w:r>
      <w:r>
        <w:t xml:space="preserve"> that will protect public safety while being responsive to community needs.</w:t>
      </w:r>
      <w:r>
        <w:t xml:space="preserve"> </w:t>
      </w:r>
      <w:r w:rsidR="00E21408" w:rsidRPr="00E11136">
        <w:t>California must provide communities with the option to pilot this public safety tool in order to create the expectation of regular speed checking on the most dangerous streets, and in work</w:t>
      </w:r>
      <w:r w:rsidR="00E21408">
        <w:t xml:space="preserve"> </w:t>
      </w:r>
      <w:r w:rsidR="00E21408" w:rsidRPr="00E11136">
        <w:t>zones where traffic work crews are in dangerous proximity to fast-moving vehicles.</w:t>
      </w:r>
    </w:p>
    <w:p w:rsidR="00CF63BD" w:rsidRDefault="00CF63BD" w:rsidP="00956684"/>
    <w:p w:rsidR="002D042A" w:rsidRDefault="002D042A" w:rsidP="002D042A">
      <w:r>
        <w:t>&lt;</w:t>
      </w:r>
      <w:proofErr w:type="gramStart"/>
      <w:r w:rsidRPr="00FA38FB">
        <w:rPr>
          <w:highlight w:val="yellow"/>
        </w:rPr>
        <w:t>insert</w:t>
      </w:r>
      <w:proofErr w:type="gramEnd"/>
      <w:r w:rsidRPr="00FA38FB">
        <w:rPr>
          <w:highlight w:val="yellow"/>
        </w:rPr>
        <w:t xml:space="preserve"> brief summary about the organization and how this bill relates to your organization</w:t>
      </w:r>
      <w:r>
        <w:t>&gt;.</w:t>
      </w:r>
    </w:p>
    <w:p w:rsidR="003E3994" w:rsidRDefault="003E3994" w:rsidP="003E3994"/>
    <w:p w:rsidR="002D042A" w:rsidRDefault="003E3994" w:rsidP="002D042A">
      <w:r w:rsidRPr="003D0EC6">
        <w:t xml:space="preserve">We must remember those whom we have lost, but also take action to protect people we know we can save. AB 550 </w:t>
      </w:r>
      <w:r w:rsidR="00C25FAB">
        <w:t>will prevent future deaths on our streets</w:t>
      </w:r>
      <w:r w:rsidRPr="003D0EC6">
        <w:t>.</w:t>
      </w:r>
      <w:r>
        <w:t xml:space="preserve"> </w:t>
      </w:r>
      <w:r w:rsidR="002D042A">
        <w:t xml:space="preserve">For these reasons, </w:t>
      </w:r>
      <w:r w:rsidR="00162079">
        <w:t>&lt;</w:t>
      </w:r>
      <w:r w:rsidR="00162079" w:rsidRPr="00FA38FB">
        <w:rPr>
          <w:highlight w:val="yellow"/>
        </w:rPr>
        <w:t>Association/Organization</w:t>
      </w:r>
      <w:r w:rsidR="00162079">
        <w:t>&gt;</w:t>
      </w:r>
      <w:r w:rsidR="002D042A">
        <w:t xml:space="preserve"> is pl</w:t>
      </w:r>
      <w:bookmarkStart w:id="0" w:name="_GoBack"/>
      <w:bookmarkEnd w:id="0"/>
      <w:r w:rsidR="002D042A">
        <w:t xml:space="preserve">eased to support AB </w:t>
      </w:r>
      <w:r w:rsidR="00E11136">
        <w:t>550</w:t>
      </w:r>
      <w:r w:rsidR="002D042A">
        <w:t>.</w:t>
      </w:r>
    </w:p>
    <w:p w:rsidR="002D042A" w:rsidRDefault="002D042A" w:rsidP="002D042A"/>
    <w:p w:rsidR="002D042A" w:rsidRDefault="002D042A" w:rsidP="002D042A">
      <w:r>
        <w:t>Sincerely,</w:t>
      </w:r>
    </w:p>
    <w:p w:rsidR="002D042A" w:rsidRDefault="002D042A" w:rsidP="002D042A"/>
    <w:p w:rsidR="002D042A" w:rsidRPr="00FA38FB" w:rsidRDefault="002D042A" w:rsidP="002D042A">
      <w:pPr>
        <w:rPr>
          <w:highlight w:val="yellow"/>
        </w:rPr>
      </w:pPr>
      <w:r w:rsidRPr="00FA38FB">
        <w:rPr>
          <w:highlight w:val="yellow"/>
        </w:rPr>
        <w:t>Name</w:t>
      </w:r>
    </w:p>
    <w:p w:rsidR="00956684" w:rsidRPr="00956684" w:rsidRDefault="002D042A" w:rsidP="00956684">
      <w:r w:rsidRPr="00FA38FB">
        <w:rPr>
          <w:highlight w:val="yellow"/>
        </w:rPr>
        <w:t>Title</w:t>
      </w:r>
    </w:p>
    <w:sectPr w:rsidR="00956684" w:rsidRPr="00956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C4A"/>
    <w:multiLevelType w:val="hybridMultilevel"/>
    <w:tmpl w:val="3A9005C6"/>
    <w:lvl w:ilvl="0" w:tplc="37B8E58A">
      <w:start w:val="2"/>
      <w:numFmt w:val="bullet"/>
      <w:lvlText w:val=""/>
      <w:lvlJc w:val="left"/>
      <w:pPr>
        <w:ind w:left="540" w:hanging="360"/>
      </w:pPr>
      <w:rPr>
        <w:rFonts w:ascii="Symbol" w:eastAsia="Calibri" w:hAnsi="Symbol" w:cstheme="minorHAnsi"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84"/>
    <w:rsid w:val="000103D5"/>
    <w:rsid w:val="00060C3C"/>
    <w:rsid w:val="000862EB"/>
    <w:rsid w:val="00162079"/>
    <w:rsid w:val="001963C4"/>
    <w:rsid w:val="001F1F09"/>
    <w:rsid w:val="002762A5"/>
    <w:rsid w:val="00297DEB"/>
    <w:rsid w:val="002D042A"/>
    <w:rsid w:val="003241A2"/>
    <w:rsid w:val="003935FF"/>
    <w:rsid w:val="003C35BB"/>
    <w:rsid w:val="003D0EC6"/>
    <w:rsid w:val="003E3994"/>
    <w:rsid w:val="004E60D5"/>
    <w:rsid w:val="005774B5"/>
    <w:rsid w:val="00577805"/>
    <w:rsid w:val="005F0BCE"/>
    <w:rsid w:val="00645D80"/>
    <w:rsid w:val="00666164"/>
    <w:rsid w:val="00684B29"/>
    <w:rsid w:val="00733743"/>
    <w:rsid w:val="007A0F7D"/>
    <w:rsid w:val="007E7320"/>
    <w:rsid w:val="00956684"/>
    <w:rsid w:val="009F19C6"/>
    <w:rsid w:val="00A70108"/>
    <w:rsid w:val="00AC4B21"/>
    <w:rsid w:val="00B30E9F"/>
    <w:rsid w:val="00B72A76"/>
    <w:rsid w:val="00BE4419"/>
    <w:rsid w:val="00BF72A3"/>
    <w:rsid w:val="00C073A2"/>
    <w:rsid w:val="00C25FAB"/>
    <w:rsid w:val="00C617F3"/>
    <w:rsid w:val="00CF63BD"/>
    <w:rsid w:val="00D05EAE"/>
    <w:rsid w:val="00D51C62"/>
    <w:rsid w:val="00DB4206"/>
    <w:rsid w:val="00DD282C"/>
    <w:rsid w:val="00E11136"/>
    <w:rsid w:val="00E12810"/>
    <w:rsid w:val="00E21408"/>
    <w:rsid w:val="00F652D2"/>
    <w:rsid w:val="00FA38FB"/>
    <w:rsid w:val="00FD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C2D1"/>
  <w15:docId w15:val="{F10227FC-B5DF-4E97-BDF1-FE3EEFD5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30A52212C0B4985C215A5D09CA9A2" ma:contentTypeVersion="14" ma:contentTypeDescription="Create a new document." ma:contentTypeScope="" ma:versionID="ba49b8b18202707246b8927e75391309">
  <xsd:schema xmlns:xsd="http://www.w3.org/2001/XMLSchema" xmlns:xs="http://www.w3.org/2001/XMLSchema" xmlns:p="http://schemas.microsoft.com/office/2006/metadata/properties" xmlns:ns2="44049f84-58a3-4e54-9ad4-94b5b96c7d23" xmlns:ns3="42556ee5-87a5-49a9-a749-32101ea90d76" targetNamespace="http://schemas.microsoft.com/office/2006/metadata/properties" ma:root="true" ma:fieldsID="8af7bfe76fef868a2f97f98cd73deea3" ns2:_="" ns3:_="">
    <xsd:import namespace="44049f84-58a3-4e54-9ad4-94b5b96c7d23"/>
    <xsd:import namespace="42556ee5-87a5-49a9-a749-32101ea90d76"/>
    <xsd:element name="properties">
      <xsd:complexType>
        <xsd:sequence>
          <xsd:element name="documentManagement">
            <xsd:complexType>
              <xsd:all>
                <xsd:element ref="ns2:MediaServiceMetadata" minOccurs="0"/>
                <xsd:element ref="ns2:MediaServiceFastMetadata" minOccurs="0"/>
                <xsd:element ref="ns2:test"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Content"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49f84-58a3-4e54-9ad4-94b5b96c7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st" ma:index="10" nillable="true" ma:displayName="DOT notes" ma:description="test" ma:format="Dropdown" ma:internalName="test">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ntent" ma:index="18" nillable="true" ma:displayName="Content" ma:format="Dropdown" ma:internalName="Content">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556ee5-87a5-49a9-a749-32101ea90d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44049f84-58a3-4e54-9ad4-94b5b96c7d23" xsi:nil="true"/>
    <Content xmlns="44049f84-58a3-4e54-9ad4-94b5b96c7d23" xsi:nil="true"/>
  </documentManagement>
</p:properties>
</file>

<file path=customXml/itemProps1.xml><?xml version="1.0" encoding="utf-8"?>
<ds:datastoreItem xmlns:ds="http://schemas.openxmlformats.org/officeDocument/2006/customXml" ds:itemID="{1EA7EBF6-DAEE-42D0-8AA3-823D750D088C}"/>
</file>

<file path=customXml/itemProps2.xml><?xml version="1.0" encoding="utf-8"?>
<ds:datastoreItem xmlns:ds="http://schemas.openxmlformats.org/officeDocument/2006/customXml" ds:itemID="{181B4F40-1E9A-4B02-8BD5-C030215AE929}"/>
</file>

<file path=customXml/itemProps3.xml><?xml version="1.0" encoding="utf-8"?>
<ds:datastoreItem xmlns:ds="http://schemas.openxmlformats.org/officeDocument/2006/customXml" ds:itemID="{9F886D0B-1A57-48F2-8474-4AA6DEC7D778}"/>
</file>

<file path=docProps/app.xml><?xml version="1.0" encoding="utf-8"?>
<Properties xmlns="http://schemas.openxmlformats.org/officeDocument/2006/extended-properties" xmlns:vt="http://schemas.openxmlformats.org/officeDocument/2006/docPropsVTypes">
  <Template>Normal</Template>
  <TotalTime>59</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 Samantha</dc:creator>
  <cp:lastModifiedBy>Restmeyer, Nicole</cp:lastModifiedBy>
  <cp:revision>16</cp:revision>
  <dcterms:created xsi:type="dcterms:W3CDTF">2021-03-16T21:48:00Z</dcterms:created>
  <dcterms:modified xsi:type="dcterms:W3CDTF">2021-03-16T22:47:00Z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0x0101005B030A52212C0B4985C215A5D09CA9A2</vt:lpwstr>
  </property>
</Properties>
</file>